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04" w:rsidRDefault="00347AFC">
      <w:pPr>
        <w:rPr>
          <w:color w:val="FF0000"/>
          <w:sz w:val="40"/>
          <w:szCs w:val="40"/>
        </w:rPr>
      </w:pPr>
      <w:r>
        <w:rPr>
          <w:color w:val="FF0000"/>
          <w:sz w:val="40"/>
          <w:szCs w:val="40"/>
        </w:rPr>
        <w:t xml:space="preserve">Antrag auf Genehmigung eines </w:t>
      </w:r>
      <w:r w:rsidR="009B2692">
        <w:rPr>
          <w:color w:val="FF0000"/>
          <w:sz w:val="40"/>
          <w:szCs w:val="40"/>
        </w:rPr>
        <w:t xml:space="preserve">Nachtragskredits zum </w:t>
      </w:r>
      <w:r>
        <w:rPr>
          <w:color w:val="FF0000"/>
          <w:sz w:val="40"/>
          <w:szCs w:val="40"/>
        </w:rPr>
        <w:t>Verpflichtungskredit «Gossliwil, Technische Untersuchung Deponie</w:t>
      </w:r>
      <w:r w:rsidR="00B254E2">
        <w:rPr>
          <w:color w:val="FF0000"/>
          <w:sz w:val="40"/>
          <w:szCs w:val="40"/>
        </w:rPr>
        <w:t>, Variantenstudie</w:t>
      </w:r>
      <w:r>
        <w:rPr>
          <w:color w:val="FF0000"/>
          <w:sz w:val="40"/>
          <w:szCs w:val="40"/>
        </w:rPr>
        <w:t>»</w:t>
      </w:r>
    </w:p>
    <w:p w:rsidR="00154204" w:rsidRDefault="00347AFC">
      <w:pPr>
        <w:rPr>
          <w:b/>
          <w:bCs/>
          <w:sz w:val="28"/>
          <w:szCs w:val="28"/>
        </w:rPr>
      </w:pPr>
      <w:r>
        <w:rPr>
          <w:b/>
          <w:bCs/>
          <w:sz w:val="28"/>
          <w:szCs w:val="28"/>
        </w:rPr>
        <w:t>Ausgangslage</w:t>
      </w:r>
    </w:p>
    <w:p w:rsidR="00154204" w:rsidRDefault="00347AFC">
      <w:pPr>
        <w:rPr>
          <w:sz w:val="24"/>
          <w:szCs w:val="24"/>
        </w:rPr>
      </w:pPr>
      <w:r>
        <w:rPr>
          <w:sz w:val="24"/>
          <w:szCs w:val="24"/>
        </w:rPr>
        <w:t>Eine historische Untersuchung der Deponie Gossliwil wurde bereits vor längerer Zeit durchgeführt und abgeschlossen. Basierend auf dieser Untersuchung hat der Gemeinderat am 2. November 2021 einen Kredit über CHF 60'000 für die technische Untersuchung gesprochen. Diese wurde durchgeführt und es zeigte sich, dass weitere Untersuchungen nötig sind, bevor eine Sanierung in Angriff genommen werden kann. Die Gemeindeversammlung vom 5. Dezember 2023 hat daher einen Nachtragskredit zum Verpflichtungskredit im Ausmass von CHF 50'000 gesprochen. Die Untersuchungen sind aufwändiger als geplant und die Anforderungen von kantonaler Seite erfordern weitere Detailuntersuchungen. Es wird von zusätzlichen Kosten im Umfang von CHF 50'000 ausgegangen.</w:t>
      </w:r>
    </w:p>
    <w:p w:rsidR="00154204" w:rsidRDefault="00347AFC">
      <w:pPr>
        <w:rPr>
          <w:b/>
          <w:bCs/>
          <w:sz w:val="28"/>
          <w:szCs w:val="28"/>
        </w:rPr>
      </w:pPr>
      <w:r>
        <w:rPr>
          <w:b/>
          <w:bCs/>
          <w:sz w:val="28"/>
          <w:szCs w:val="28"/>
        </w:rPr>
        <w:t>Erwägungen</w:t>
      </w:r>
    </w:p>
    <w:p w:rsidR="00154204" w:rsidRDefault="00347AFC">
      <w:pPr>
        <w:rPr>
          <w:sz w:val="24"/>
          <w:szCs w:val="24"/>
        </w:rPr>
      </w:pPr>
      <w:r>
        <w:rPr>
          <w:sz w:val="24"/>
          <w:szCs w:val="24"/>
        </w:rPr>
        <w:t xml:space="preserve">Der Gemeinderat Buchegg will die technische Untersuchung der Deponie Gossliwil rasch vorwärtstreiben und begrüsst die Genehmigung des erforderlichen Nachtragskredites über CHF 50'000 zur Fertigstellung des Untersuchungsberichts. Die bisherigen Aufwendungen wurden jeweils der </w:t>
      </w:r>
      <w:r w:rsidR="009B2692">
        <w:rPr>
          <w:sz w:val="24"/>
          <w:szCs w:val="24"/>
        </w:rPr>
        <w:t>Investitions</w:t>
      </w:r>
      <w:r>
        <w:rPr>
          <w:sz w:val="24"/>
          <w:szCs w:val="24"/>
        </w:rPr>
        <w:t xml:space="preserve">rechnung belastet, so dass auch die Zusatzaufwendungen direkt in der </w:t>
      </w:r>
      <w:r w:rsidR="009B2692">
        <w:rPr>
          <w:sz w:val="24"/>
          <w:szCs w:val="24"/>
        </w:rPr>
        <w:t>Investitionsrechnung v</w:t>
      </w:r>
      <w:r>
        <w:rPr>
          <w:sz w:val="24"/>
          <w:szCs w:val="24"/>
        </w:rPr>
        <w:t>erbucht werden.</w:t>
      </w:r>
    </w:p>
    <w:tbl>
      <w:tblPr>
        <w:tblW w:w="9062" w:type="dxa"/>
        <w:tblCellMar>
          <w:left w:w="10" w:type="dxa"/>
          <w:right w:w="10" w:type="dxa"/>
        </w:tblCellMar>
        <w:tblLook w:val="0000" w:firstRow="0" w:lastRow="0" w:firstColumn="0" w:lastColumn="0" w:noHBand="0" w:noVBand="0"/>
      </w:tblPr>
      <w:tblGrid>
        <w:gridCol w:w="9062"/>
      </w:tblGrid>
      <w:tr w:rsidR="00154204">
        <w:tc>
          <w:tcPr>
            <w:tcW w:w="9062"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154204" w:rsidRDefault="00347AFC">
            <w:pPr>
              <w:spacing w:before="120" w:after="120" w:line="240" w:lineRule="auto"/>
              <w:rPr>
                <w:b/>
                <w:bCs/>
                <w:color w:val="FF0000"/>
                <w:sz w:val="28"/>
                <w:szCs w:val="28"/>
              </w:rPr>
            </w:pPr>
            <w:r>
              <w:rPr>
                <w:b/>
                <w:bCs/>
                <w:color w:val="FF0000"/>
                <w:sz w:val="28"/>
                <w:szCs w:val="28"/>
              </w:rPr>
              <w:t>Antrag</w:t>
            </w:r>
          </w:p>
          <w:p w:rsidR="00154204" w:rsidRDefault="00347AFC">
            <w:pPr>
              <w:spacing w:before="120" w:after="120" w:line="240" w:lineRule="auto"/>
              <w:rPr>
                <w:sz w:val="24"/>
                <w:szCs w:val="24"/>
              </w:rPr>
            </w:pPr>
            <w:r>
              <w:rPr>
                <w:sz w:val="24"/>
                <w:szCs w:val="24"/>
              </w:rPr>
              <w:t xml:space="preserve">Der Gemeinderat beantragt der Gemeindeversammlung, den benötigten Nachtragskredit zum Verpflichtungskredit «Gossliwil, Technische Untersuchung Deponie Gossliwil» im Umfang von brutto CHF 50'000 (Erhöhung des Kredits von </w:t>
            </w:r>
            <w:r w:rsidR="00FB2B95">
              <w:rPr>
                <w:sz w:val="24"/>
                <w:szCs w:val="24"/>
              </w:rPr>
              <w:t>heute CHF 110'000 auf neu CHF 16</w:t>
            </w:r>
            <w:r>
              <w:rPr>
                <w:sz w:val="24"/>
                <w:szCs w:val="24"/>
              </w:rPr>
              <w:t>0'000) zu genehmigen. Der Betrag ist</w:t>
            </w:r>
            <w:r w:rsidR="009B2692">
              <w:rPr>
                <w:sz w:val="24"/>
                <w:szCs w:val="24"/>
              </w:rPr>
              <w:t xml:space="preserve"> im Budget der Investitionsrechnung </w:t>
            </w:r>
            <w:bookmarkStart w:id="0" w:name="_GoBack"/>
            <w:bookmarkEnd w:id="0"/>
            <w:r>
              <w:rPr>
                <w:sz w:val="24"/>
                <w:szCs w:val="24"/>
              </w:rPr>
              <w:t xml:space="preserve">2025 enthalten. </w:t>
            </w:r>
          </w:p>
          <w:p w:rsidR="00154204" w:rsidRDefault="00347AFC">
            <w:pPr>
              <w:spacing w:before="120" w:after="120" w:line="240" w:lineRule="auto"/>
              <w:rPr>
                <w:i/>
                <w:iCs/>
                <w:sz w:val="24"/>
                <w:szCs w:val="24"/>
              </w:rPr>
            </w:pPr>
            <w:r>
              <w:rPr>
                <w:i/>
                <w:iCs/>
                <w:sz w:val="24"/>
                <w:szCs w:val="24"/>
              </w:rPr>
              <w:t xml:space="preserve">Mühledorf, </w:t>
            </w:r>
            <w:r w:rsidR="00CC0CED">
              <w:rPr>
                <w:i/>
                <w:iCs/>
                <w:sz w:val="24"/>
                <w:szCs w:val="24"/>
              </w:rPr>
              <w:t>30</w:t>
            </w:r>
            <w:r>
              <w:rPr>
                <w:i/>
                <w:iCs/>
                <w:sz w:val="24"/>
                <w:szCs w:val="24"/>
              </w:rPr>
              <w:t>. Oktober 2024</w:t>
            </w:r>
          </w:p>
          <w:p w:rsidR="00154204" w:rsidRDefault="00347AFC">
            <w:pPr>
              <w:spacing w:before="120" w:after="120" w:line="240" w:lineRule="auto"/>
              <w:rPr>
                <w:i/>
                <w:iCs/>
                <w:sz w:val="24"/>
                <w:szCs w:val="24"/>
              </w:rPr>
            </w:pPr>
            <w:r>
              <w:rPr>
                <w:i/>
                <w:iCs/>
                <w:sz w:val="24"/>
                <w:szCs w:val="24"/>
              </w:rPr>
              <w:t>Für den Antrag:</w:t>
            </w:r>
          </w:p>
          <w:p w:rsidR="00154204" w:rsidRDefault="00347AFC">
            <w:pPr>
              <w:spacing w:before="120" w:after="120" w:line="240" w:lineRule="auto"/>
              <w:rPr>
                <w:i/>
                <w:iCs/>
                <w:sz w:val="24"/>
                <w:szCs w:val="24"/>
              </w:rPr>
            </w:pPr>
            <w:r>
              <w:rPr>
                <w:i/>
                <w:iCs/>
                <w:sz w:val="24"/>
                <w:szCs w:val="24"/>
              </w:rPr>
              <w:t>Der Gemeinderat</w:t>
            </w:r>
          </w:p>
        </w:tc>
      </w:tr>
    </w:tbl>
    <w:p w:rsidR="00154204" w:rsidRDefault="00154204">
      <w:pPr>
        <w:rPr>
          <w:sz w:val="24"/>
          <w:szCs w:val="24"/>
        </w:rPr>
      </w:pPr>
    </w:p>
    <w:sectPr w:rsidR="0015420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2FA" w:rsidRDefault="00347AFC">
      <w:pPr>
        <w:spacing w:after="0" w:line="240" w:lineRule="auto"/>
      </w:pPr>
      <w:r>
        <w:separator/>
      </w:r>
    </w:p>
  </w:endnote>
  <w:endnote w:type="continuationSeparator" w:id="0">
    <w:p w:rsidR="008962FA" w:rsidRDefault="00347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2FA" w:rsidRDefault="00347AFC">
      <w:pPr>
        <w:spacing w:after="0" w:line="240" w:lineRule="auto"/>
      </w:pPr>
      <w:r>
        <w:rPr>
          <w:color w:val="000000"/>
        </w:rPr>
        <w:separator/>
      </w:r>
    </w:p>
  </w:footnote>
  <w:footnote w:type="continuationSeparator" w:id="0">
    <w:p w:rsidR="008962FA" w:rsidRDefault="00347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04"/>
    <w:rsid w:val="00154204"/>
    <w:rsid w:val="00347AFC"/>
    <w:rsid w:val="00587186"/>
    <w:rsid w:val="008962FA"/>
    <w:rsid w:val="009B2692"/>
    <w:rsid w:val="00A20B5B"/>
    <w:rsid w:val="00B254E2"/>
    <w:rsid w:val="00CC0CED"/>
    <w:rsid w:val="00FB2B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F90C"/>
  <w15:docId w15:val="{D3276615-6D21-4C95-96CC-40C25163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de-CH"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2B9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2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1472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Stutz</dc:creator>
  <dc:description/>
  <cp:lastModifiedBy>Sibylle Vogt</cp:lastModifiedBy>
  <cp:revision>7</cp:revision>
  <cp:lastPrinted>2024-11-05T11:06:00Z</cp:lastPrinted>
  <dcterms:created xsi:type="dcterms:W3CDTF">2024-10-30T15:05:00Z</dcterms:created>
  <dcterms:modified xsi:type="dcterms:W3CDTF">2024-11-11T16:21:00Z</dcterms:modified>
</cp:coreProperties>
</file>